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51A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84BD36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FF9FEC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3B72">
        <w:rPr>
          <w:b w:val="0"/>
          <w:sz w:val="24"/>
          <w:szCs w:val="24"/>
        </w:rPr>
        <w:t>0</w:t>
      </w:r>
      <w:r w:rsidR="00E31E05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013B7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54B08C8F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22A6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40D297C" w14:textId="5CF872FE" w:rsidR="00CE4839" w:rsidRPr="00962826" w:rsidRDefault="00E31E05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</w:t>
      </w:r>
      <w:r w:rsidR="00C928F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C928F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928F0">
        <w:rPr>
          <w:b w:val="0"/>
          <w:sz w:val="24"/>
          <w:szCs w:val="24"/>
        </w:rPr>
        <w:t>.</w:t>
      </w:r>
    </w:p>
    <w:p w14:paraId="57FD443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A2F382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13B72">
        <w:t>2</w:t>
      </w:r>
      <w:r w:rsidR="00356E86">
        <w:t>7</w:t>
      </w:r>
      <w:r w:rsidR="00013B72">
        <w:t xml:space="preserve"> ию</w:t>
      </w:r>
      <w:r w:rsidR="00356E86">
        <w:t>л</w:t>
      </w:r>
      <w:r w:rsidR="00013B72">
        <w:t>я</w:t>
      </w:r>
      <w:r w:rsidR="003070CE">
        <w:t xml:space="preserve"> 2021 года</w:t>
      </w:r>
    </w:p>
    <w:p w14:paraId="708A8DF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E74BCA9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2F764BFA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84D929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222A61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r w:rsidR="00356E86">
        <w:rPr>
          <w:color w:val="auto"/>
          <w:szCs w:val="24"/>
        </w:rPr>
        <w:t>Емельянова К.Ю.</w:t>
      </w:r>
      <w:r w:rsidRPr="008A775C">
        <w:rPr>
          <w:color w:val="auto"/>
          <w:szCs w:val="24"/>
        </w:rPr>
        <w:t>, Рубина Ю.Д.</w:t>
      </w:r>
      <w:r w:rsidR="001A4CB9">
        <w:rPr>
          <w:color w:val="auto"/>
          <w:szCs w:val="24"/>
        </w:rPr>
        <w:t>, Рыбакова С.А.,</w:t>
      </w:r>
    </w:p>
    <w:p w14:paraId="02FD3307" w14:textId="77777777" w:rsidR="008436FB" w:rsidRDefault="00913ACF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469B3F4D" w14:textId="08700135" w:rsidR="00356E86" w:rsidRPr="00013B72" w:rsidRDefault="00356E86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Романова Н.Е., адвоката Х</w:t>
      </w:r>
      <w:r w:rsidR="00C928F0">
        <w:rPr>
          <w:color w:val="auto"/>
        </w:rPr>
        <w:t>.</w:t>
      </w:r>
      <w:r>
        <w:rPr>
          <w:color w:val="auto"/>
        </w:rPr>
        <w:t>О.В.,</w:t>
      </w:r>
    </w:p>
    <w:p w14:paraId="4CD849D0" w14:textId="429B1807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22A61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22A61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22A61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22A61">
        <w:rPr>
          <w:sz w:val="24"/>
        </w:rPr>
        <w:t xml:space="preserve"> </w:t>
      </w:r>
      <w:r w:rsidR="00013B72">
        <w:rPr>
          <w:sz w:val="24"/>
        </w:rPr>
        <w:t>1</w:t>
      </w:r>
      <w:r w:rsidR="00E31E05">
        <w:rPr>
          <w:sz w:val="24"/>
        </w:rPr>
        <w:t>7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013B72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>жалобе доверителя С</w:t>
      </w:r>
      <w:r w:rsidR="00C928F0">
        <w:rPr>
          <w:sz w:val="24"/>
          <w:szCs w:val="24"/>
        </w:rPr>
        <w:t>.</w:t>
      </w:r>
      <w:r w:rsidR="00E31E05">
        <w:rPr>
          <w:sz w:val="24"/>
          <w:szCs w:val="24"/>
        </w:rPr>
        <w:t>Д.К.</w:t>
      </w:r>
      <w:r w:rsidR="00222A61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E31E05">
        <w:rPr>
          <w:sz w:val="24"/>
          <w:szCs w:val="24"/>
        </w:rPr>
        <w:t>Х</w:t>
      </w:r>
      <w:r w:rsidR="00C928F0">
        <w:rPr>
          <w:sz w:val="24"/>
          <w:szCs w:val="24"/>
        </w:rPr>
        <w:t>.</w:t>
      </w:r>
      <w:r w:rsidR="00E31E05">
        <w:rPr>
          <w:sz w:val="24"/>
          <w:szCs w:val="24"/>
        </w:rPr>
        <w:t>О.В</w:t>
      </w:r>
      <w:r w:rsidR="00C928F0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20947D1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B8EBA1B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D86A235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109A399" w14:textId="7A7F1977" w:rsidR="00E31E05" w:rsidRDefault="00E31E05" w:rsidP="00013B72">
      <w:pPr>
        <w:ind w:firstLine="708"/>
        <w:jc w:val="both"/>
      </w:pPr>
      <w:r>
        <w:t>17.05.2021 г. в АПМО поступила жалоба С</w:t>
      </w:r>
      <w:r w:rsidR="00C928F0">
        <w:t>.</w:t>
      </w:r>
      <w:r>
        <w:t>Д.К. в отношении адвоката Х</w:t>
      </w:r>
      <w:r w:rsidR="00C928F0">
        <w:t>.</w:t>
      </w:r>
      <w:r>
        <w:t>О.В., в которой сообщается, что 08.07.2019 г. заявитель заключила с адвокатом два соглашения. Адвокат запросила за представление интересов заявителя в суде 35 000 рублей. Заявитель выплатила вознаграждение в размере 25 000 рублей, никаких финансовых документов не получила. Адвокат не отвечала на телефонные звонки, не предоставила никаких документов. 26.03.2021 г. заявитель написала адвокату сообщение, в котором просила её предоставить документы, но адвокат заблокировала телефонный номер заявителя.</w:t>
      </w:r>
    </w:p>
    <w:p w14:paraId="09D5DDFB" w14:textId="77777777" w:rsidR="00E31E05" w:rsidRDefault="00E31E05" w:rsidP="00013B72">
      <w:pPr>
        <w:ind w:firstLine="708"/>
        <w:jc w:val="both"/>
      </w:pPr>
      <w:r>
        <w:t>К жалобе заявителем приложены копии следующих документов:</w:t>
      </w:r>
    </w:p>
    <w:p w14:paraId="6CB19EE7" w14:textId="77777777" w:rsidR="00E31E05" w:rsidRDefault="00E31E05" w:rsidP="00E31E05">
      <w:pPr>
        <w:jc w:val="both"/>
      </w:pPr>
      <w:r>
        <w:t>- первой страницы паспорта</w:t>
      </w:r>
      <w:r w:rsidR="008003C7">
        <w:t xml:space="preserve"> заявителя;</w:t>
      </w:r>
    </w:p>
    <w:p w14:paraId="7529F103" w14:textId="77777777" w:rsidR="008003C7" w:rsidRDefault="008003C7" w:rsidP="00E31E05">
      <w:pPr>
        <w:jc w:val="both"/>
      </w:pPr>
      <w:r>
        <w:t>- соглашения № 2 от 08.07.20</w:t>
      </w:r>
      <w:r w:rsidR="000C12C3">
        <w:t>19</w:t>
      </w:r>
      <w:r>
        <w:t xml:space="preserve"> г. «по оказанию юридических услуг, связанных с представительством…. для ведения судебных процессов во всех судебных органах, в том числе во всех судах судебной системы Российской»;</w:t>
      </w:r>
    </w:p>
    <w:p w14:paraId="650FEBE9" w14:textId="77777777" w:rsidR="008003C7" w:rsidRDefault="008003C7" w:rsidP="00E31E05">
      <w:pPr>
        <w:jc w:val="both"/>
      </w:pPr>
      <w:r>
        <w:t>- соглашения № 1 от 08.07.20</w:t>
      </w:r>
      <w:r w:rsidR="000C12C3">
        <w:t>19</w:t>
      </w:r>
      <w:r>
        <w:t xml:space="preserve"> г. «по оказанию юридических услуг, связанных с представительством…. для ведения судебных процессов во всех судебных органах, в том числе во всех судах судебной системы Российской»;</w:t>
      </w:r>
    </w:p>
    <w:p w14:paraId="2EDA322C" w14:textId="77777777" w:rsidR="008003C7" w:rsidRDefault="008003C7" w:rsidP="00E31E05">
      <w:pPr>
        <w:jc w:val="both"/>
      </w:pPr>
      <w:r>
        <w:t>- квитанции перевода «Сбербанк-онлайн» от 10.12.2019 г. на сумму 15 000 рублей;</w:t>
      </w:r>
    </w:p>
    <w:p w14:paraId="03C38460" w14:textId="77777777" w:rsidR="008003C7" w:rsidRDefault="008003C7" w:rsidP="00E31E05">
      <w:pPr>
        <w:jc w:val="both"/>
      </w:pPr>
      <w:r>
        <w:t>- квитанции перевода «Сбербанк-онлайн» от 09.07.2019 г. на сумму 10 000 рублей;</w:t>
      </w:r>
    </w:p>
    <w:p w14:paraId="7EBA07CD" w14:textId="77777777" w:rsidR="008003C7" w:rsidRDefault="008003C7" w:rsidP="00E31E05">
      <w:pPr>
        <w:jc w:val="both"/>
      </w:pPr>
      <w:r>
        <w:t xml:space="preserve">- переписки адвоката и заявителя (17.02.2020 г. адвокат сообщает, что подготовила иск, 29.02.2020 г. адвокат сообщает, что заявитель оплатила «не вторую часть, а закрыла оплату по первому соглашению», 20.03.2020 г. заявитель спрашивает «двигается ли дело», 03.04.2020 г. – «ты бы хоть отвечала», </w:t>
      </w:r>
      <w:r w:rsidR="003E1D28">
        <w:t>03.04.2020 г. адвокат сообщает, что подала иск</w:t>
      </w:r>
      <w:r w:rsidR="00FE305E">
        <w:t xml:space="preserve"> «в середине марта»</w:t>
      </w:r>
      <w:r w:rsidR="003E1D28">
        <w:t xml:space="preserve"> (заявителя с иском не ознакомила, поскольку «хотела быстрее подать»)</w:t>
      </w:r>
      <w:r w:rsidR="00FE305E">
        <w:t>, спорят из-за денег, 10.10.2020 г. заявитель просит документы, которые подготовила адвокат)</w:t>
      </w:r>
      <w:r w:rsidR="003E1D28">
        <w:t>.</w:t>
      </w:r>
    </w:p>
    <w:p w14:paraId="41CA34C4" w14:textId="77777777" w:rsidR="00356E86" w:rsidRPr="00356E86" w:rsidRDefault="00356E86" w:rsidP="00356E86">
      <w:pPr>
        <w:ind w:firstLine="708"/>
        <w:jc w:val="both"/>
        <w:rPr>
          <w:szCs w:val="24"/>
        </w:rPr>
      </w:pPr>
      <w:r>
        <w:t>Заявитель в заседание Комиссии не яв</w:t>
      </w:r>
      <w:r w:rsidR="00222A61">
        <w:t>илась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извещена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её</w:t>
      </w:r>
      <w:r w:rsidRPr="00D92F2D">
        <w:rPr>
          <w:szCs w:val="24"/>
        </w:rPr>
        <w:t xml:space="preserve"> отсутствие. </w:t>
      </w:r>
    </w:p>
    <w:p w14:paraId="05570F42" w14:textId="77777777" w:rsidR="00155871" w:rsidRDefault="00155871" w:rsidP="00E31E05">
      <w:pPr>
        <w:jc w:val="both"/>
      </w:pPr>
      <w:r>
        <w:lastRenderedPageBreak/>
        <w:tab/>
        <w:t xml:space="preserve">Адвокатом представлены письменные объяснения, в которых она сообщает, что 08.07.2019 г. она заключила с </w:t>
      </w:r>
      <w:r w:rsidR="00222A61">
        <w:t>заявителем</w:t>
      </w:r>
      <w:r>
        <w:t xml:space="preserve"> два соглашения «о разделе совместно нажитого имущества и взыскании алиментов на несовершеннолетнего ребёнка». Все необходимы</w:t>
      </w:r>
      <w:r w:rsidR="00222A61">
        <w:t>е</w:t>
      </w:r>
      <w:r>
        <w:t xml:space="preserve"> документы адвокат получила в сентябре 2019 г. и 08.10.2019 г. подала мировому судье исковое заявление. Судом был </w:t>
      </w:r>
      <w:r w:rsidR="00AF6BD2">
        <w:t>выдан судебный приказ, который получила адвокат. С доверителем было подписано дополнительное согла</w:t>
      </w:r>
      <w:r w:rsidR="00222A61">
        <w:t xml:space="preserve">шение, поскольку она просила о </w:t>
      </w:r>
      <w:r w:rsidR="00AF6BD2">
        <w:t xml:space="preserve">передаче судебного приказа в службу судебных приставов. Было возбуждено исполнительное производство, после чего исполнение первого соглашения было окончено. </w:t>
      </w:r>
    </w:p>
    <w:p w14:paraId="77F11876" w14:textId="77777777" w:rsidR="00AF6BD2" w:rsidRDefault="00AF6BD2" w:rsidP="00E31E05">
      <w:pPr>
        <w:jc w:val="both"/>
      </w:pPr>
      <w:r>
        <w:tab/>
        <w:t>20.07.2020 г. адвокат направила уведомление о расторжении соглашения № 1 в связи с тем, что заявитель не представила необходимые документы. Однако уведомление вернулась на адрес адвокатского образования, после чего было направлено повторно. По данному соглашению заявителем было оплачено 5 000 рублей.</w:t>
      </w:r>
    </w:p>
    <w:p w14:paraId="77445DA0" w14:textId="77777777" w:rsidR="00AF6BD2" w:rsidRDefault="00AF6BD2" w:rsidP="00E31E05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14C8BF95" w14:textId="77777777" w:rsidR="00AF6BD2" w:rsidRDefault="00AF6BD2" w:rsidP="00E31E05">
      <w:pPr>
        <w:jc w:val="both"/>
      </w:pPr>
      <w:r>
        <w:t>- акта выполненных работ к соглашению № 1 (подписан адвокатом, подпись доверителя не предусматривается);</w:t>
      </w:r>
    </w:p>
    <w:p w14:paraId="746A85BA" w14:textId="77777777" w:rsidR="00AF6BD2" w:rsidRDefault="00AF6BD2" w:rsidP="00E31E05">
      <w:pPr>
        <w:jc w:val="both"/>
      </w:pPr>
      <w:r>
        <w:t>- доверенности, выданной заявителем адвокату от 23.07.2020 г.;</w:t>
      </w:r>
    </w:p>
    <w:p w14:paraId="35991F2A" w14:textId="77777777" w:rsidR="00AF6BD2" w:rsidRDefault="00AF6BD2" w:rsidP="00E31E05">
      <w:pPr>
        <w:jc w:val="both"/>
      </w:pPr>
      <w:r>
        <w:t>- договора купли-продажи транспортного средства;</w:t>
      </w:r>
    </w:p>
    <w:p w14:paraId="4E4D6BFE" w14:textId="77777777" w:rsidR="00AF6BD2" w:rsidRDefault="00AF6BD2" w:rsidP="00E31E05">
      <w:pPr>
        <w:jc w:val="both"/>
      </w:pPr>
      <w:r>
        <w:t>- договора аренды квартиры от 13.05.2018 г.;</w:t>
      </w:r>
    </w:p>
    <w:p w14:paraId="0B34D208" w14:textId="77777777" w:rsidR="00FE73FE" w:rsidRDefault="00FE73FE" w:rsidP="00E31E05">
      <w:pPr>
        <w:jc w:val="both"/>
      </w:pPr>
      <w:r>
        <w:t>- заявления о возбуждении исполнительного производства;</w:t>
      </w:r>
    </w:p>
    <w:p w14:paraId="046A3FD2" w14:textId="77777777" w:rsidR="00FE73FE" w:rsidRDefault="00FE73FE" w:rsidP="00E31E05">
      <w:pPr>
        <w:jc w:val="both"/>
      </w:pPr>
      <w:r>
        <w:t>- заявления мировому судье о взыскании алиментов на ребёнка;</w:t>
      </w:r>
    </w:p>
    <w:p w14:paraId="7B1F16A1" w14:textId="77777777" w:rsidR="00FE73FE" w:rsidRDefault="00FE73FE" w:rsidP="00E31E05">
      <w:pPr>
        <w:jc w:val="both"/>
      </w:pPr>
      <w:r>
        <w:t>- искового заявления о разделе совместно нажитого имущества (проект);</w:t>
      </w:r>
    </w:p>
    <w:p w14:paraId="72B4194B" w14:textId="4679AD94" w:rsidR="00FE73FE" w:rsidRDefault="00FE73FE" w:rsidP="00E31E05">
      <w:pPr>
        <w:jc w:val="both"/>
      </w:pPr>
      <w:r>
        <w:t>- счёта № 59 от 09.07.2019 г. на сумму 5 000 рублей (плательщик – заявитель, получатель КА Т</w:t>
      </w:r>
      <w:r w:rsidR="00C928F0">
        <w:t>.</w:t>
      </w:r>
      <w:r>
        <w:t xml:space="preserve"> области «С</w:t>
      </w:r>
      <w:r w:rsidR="00C928F0">
        <w:t>.</w:t>
      </w:r>
      <w:r>
        <w:t xml:space="preserve"> адвокат», никаких отметок, не подписан);</w:t>
      </w:r>
    </w:p>
    <w:p w14:paraId="023B475D" w14:textId="49892E0C" w:rsidR="00FE73FE" w:rsidRDefault="00FE73FE" w:rsidP="00FE73FE">
      <w:pPr>
        <w:jc w:val="both"/>
      </w:pPr>
      <w:r>
        <w:t>- счёта № 103 от 27.11.2019 г. на сумму 5 000 рублей (плательщик – заявитель, получатель КА Т</w:t>
      </w:r>
      <w:r w:rsidR="00C928F0">
        <w:t xml:space="preserve">. </w:t>
      </w:r>
      <w:r>
        <w:t>области «С</w:t>
      </w:r>
      <w:r w:rsidR="00C928F0">
        <w:t>.</w:t>
      </w:r>
      <w:r>
        <w:t xml:space="preserve"> адвокат», никаких отметок, не подписан);</w:t>
      </w:r>
    </w:p>
    <w:p w14:paraId="372D6AAA" w14:textId="77777777" w:rsidR="00FE73FE" w:rsidRDefault="00FE73FE" w:rsidP="00E31E05">
      <w:pPr>
        <w:jc w:val="both"/>
      </w:pPr>
      <w:r>
        <w:t>- квитанции перевода «Сбербанк-онлайн» от 10.12.2019 г. на сумму 15 000 рублей;</w:t>
      </w:r>
    </w:p>
    <w:p w14:paraId="6461D838" w14:textId="77777777" w:rsidR="00AF6BD2" w:rsidRDefault="00AF6BD2" w:rsidP="00E31E05">
      <w:pPr>
        <w:jc w:val="both"/>
      </w:pPr>
      <w:r>
        <w:t xml:space="preserve">- </w:t>
      </w:r>
      <w:r w:rsidR="00FE73FE">
        <w:t>дополнительного соглашения от 15.01.2020 г. к соглашению № 2 на представление интересов заявителя в службе судебных приставов;</w:t>
      </w:r>
    </w:p>
    <w:p w14:paraId="18B0D2BC" w14:textId="77777777" w:rsidR="00FE73FE" w:rsidRDefault="00FE73FE" w:rsidP="00E31E05">
      <w:pPr>
        <w:jc w:val="both"/>
      </w:pPr>
      <w:r>
        <w:t>- план по исполнению соглашения № 1 на раздел совместно нажитого имущества;</w:t>
      </w:r>
    </w:p>
    <w:p w14:paraId="52912979" w14:textId="77777777" w:rsidR="00FE73FE" w:rsidRDefault="00FE73FE" w:rsidP="00E31E05">
      <w:pPr>
        <w:jc w:val="both"/>
      </w:pPr>
      <w:r>
        <w:t>- свидетельства о расторжении брака, свидетельства регистрации транспортного средства;</w:t>
      </w:r>
    </w:p>
    <w:p w14:paraId="25F0E31F" w14:textId="77777777" w:rsidR="00FE73FE" w:rsidRDefault="00FE73FE" w:rsidP="00E31E05">
      <w:pPr>
        <w:jc w:val="both"/>
      </w:pPr>
      <w:r>
        <w:t xml:space="preserve">- судебного приказа от </w:t>
      </w:r>
      <w:r w:rsidR="00C14176">
        <w:t>16.10.2019 г.;</w:t>
      </w:r>
    </w:p>
    <w:p w14:paraId="2545DFC6" w14:textId="77777777" w:rsidR="00C14176" w:rsidRDefault="00C14176" w:rsidP="00E31E05">
      <w:pPr>
        <w:jc w:val="both"/>
      </w:pPr>
      <w:r>
        <w:t>- уведомления от 27.03.2021 г.;</w:t>
      </w:r>
    </w:p>
    <w:p w14:paraId="04A67BA9" w14:textId="77777777" w:rsidR="00C14176" w:rsidRDefault="00C14176" w:rsidP="00E31E05">
      <w:pPr>
        <w:jc w:val="both"/>
      </w:pPr>
      <w:r>
        <w:t>- уведомления о необходимости предоставления документов для второго иска от 24.01.2020 г.</w:t>
      </w:r>
    </w:p>
    <w:p w14:paraId="01E2B5E0" w14:textId="16D96FF4" w:rsidR="00356E86" w:rsidRDefault="00356E86" w:rsidP="00E31E05">
      <w:pPr>
        <w:jc w:val="both"/>
      </w:pPr>
      <w:r>
        <w:tab/>
        <w:t>В заседании Комиссии адвокат поддержала доводы, изложенные в письменных объяснениях, на вопросы членов Комиссии пояснила, что 08.07.2019 она заключила с заявителем два соглашения, одно на взыскание алиментов, второе на раздел совместно нажитого имущества. Устно адвокат и заявитель договорились, что первым будет исполняться соглашение о взыскании алиментов. Адвокат обратилась с заявлением к</w:t>
      </w:r>
      <w:r w:rsidR="0031162A">
        <w:t xml:space="preserve"> мировому судье, был вынесен судебный приказ. Заявитель хотела, чтобы адвокат представляла её интересы в ФССП РФ, поэтому 15.01.2020 г. было заключено дополнительное соглашение к соглашению № 2. Исполнительное производство было получено. По соглашению № 2 и дополнительному соглашению адвокат получила 20 000 рублей. Квитанций в получении денежных средств адвокат заявителю не предоставляла, поскольку адвокатское обр</w:t>
      </w:r>
      <w:r w:rsidR="00222A61">
        <w:t xml:space="preserve">азование находилось в </w:t>
      </w:r>
      <w:proofErr w:type="gramStart"/>
      <w:r w:rsidR="00222A61">
        <w:t>г.</w:t>
      </w:r>
      <w:r w:rsidR="00C928F0">
        <w:t xml:space="preserve"> </w:t>
      </w:r>
      <w:r w:rsidR="00222A61">
        <w:t>Т</w:t>
      </w:r>
      <w:r w:rsidR="00C928F0">
        <w:t>.</w:t>
      </w:r>
      <w:proofErr w:type="gramEnd"/>
      <w:r w:rsidR="0031162A">
        <w:t xml:space="preserve"> и она там появлялась раз в три месяца.</w:t>
      </w:r>
    </w:p>
    <w:p w14:paraId="7167FDAE" w14:textId="77777777" w:rsidR="0031162A" w:rsidRDefault="0031162A" w:rsidP="00E31E05">
      <w:pPr>
        <w:jc w:val="both"/>
      </w:pPr>
      <w:r>
        <w:tab/>
        <w:t xml:space="preserve">По соглашению № 1 представительство не осуществлялось, поскольку заявитель не предоставила документов, необходимых для составления заявления о разделе совместно нажитого имущества. По этому соглашению адвокат разделила исполнение поручения на </w:t>
      </w:r>
      <w:r>
        <w:lastRenderedPageBreak/>
        <w:t>три этапа, получила в качестве вознаграждения 5 000 рублей за первый этап. Поэтому адвокат приняла решение о расторжении соглашения, о чём сообщила заявителю.</w:t>
      </w:r>
    </w:p>
    <w:p w14:paraId="3D7BFBF7" w14:textId="2327B9F9" w:rsidR="0031162A" w:rsidRDefault="0031162A" w:rsidP="0031162A">
      <w:pPr>
        <w:jc w:val="both"/>
      </w:pPr>
      <w:r>
        <w:tab/>
        <w:t xml:space="preserve">Адвокат согласна с тем, что предмет поручение </w:t>
      </w:r>
      <w:r w:rsidR="00222A61">
        <w:t>в соглашении № 1 и соглашении №</w:t>
      </w:r>
      <w:r>
        <w:t>2 сформулирован неточно. Счёт № 59 от 09.07.2019 г.</w:t>
      </w:r>
      <w:r w:rsidR="00222A61">
        <w:t xml:space="preserve"> на сумму 5 000 рублей и счёт №</w:t>
      </w:r>
      <w:r>
        <w:t xml:space="preserve">103 от 27.11.2019 г. на сумму 5 000 рублей сформированы от имени </w:t>
      </w:r>
      <w:r w:rsidR="000C12C3">
        <w:t>КА Т</w:t>
      </w:r>
      <w:r w:rsidR="00C928F0">
        <w:t>.</w:t>
      </w:r>
      <w:r w:rsidR="000C12C3">
        <w:t xml:space="preserve"> области «С</w:t>
      </w:r>
      <w:r w:rsidR="00C928F0">
        <w:t>.</w:t>
      </w:r>
      <w:r w:rsidR="000C12C3">
        <w:t xml:space="preserve"> адвокат»</w:t>
      </w:r>
      <w:r>
        <w:t>, адвокат переправляла их заявителю, чтобы та произвела по ним оплату.</w:t>
      </w:r>
    </w:p>
    <w:p w14:paraId="587E17F5" w14:textId="77777777" w:rsidR="0031162A" w:rsidRDefault="0031162A" w:rsidP="0031162A">
      <w:pPr>
        <w:jc w:val="both"/>
      </w:pPr>
      <w:r>
        <w:tab/>
        <w:t>Рассмотрев доводы жалобы и письменных объяснений,</w:t>
      </w:r>
      <w:r w:rsidR="000C12C3">
        <w:t xml:space="preserve"> заслушав адвоката и изучив представленные документы, Комиссия приходит к следующим выводам.</w:t>
      </w:r>
    </w:p>
    <w:p w14:paraId="7869FB0D" w14:textId="77777777" w:rsidR="000C12C3" w:rsidRDefault="000C12C3" w:rsidP="000C12C3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4D114E4" w14:textId="77777777" w:rsidR="000C12C3" w:rsidRDefault="000C12C3" w:rsidP="000C12C3">
      <w:pPr>
        <w:ind w:firstLine="720"/>
        <w:jc w:val="both"/>
        <w:rPr>
          <w:i/>
          <w:iCs/>
          <w:szCs w:val="24"/>
        </w:rPr>
      </w:pPr>
      <w:r>
        <w:rPr>
          <w:szCs w:val="24"/>
        </w:rPr>
        <w:t xml:space="preserve">08.07.2019 г. между сторонами рассматриваемого дисциплинарного производство было заключено соглашение № 1, в п. 1 которого предмет определён следующим образом: </w:t>
      </w:r>
      <w:r w:rsidRPr="000C12C3">
        <w:rPr>
          <w:i/>
          <w:iCs/>
          <w:szCs w:val="24"/>
        </w:rPr>
        <w:t xml:space="preserve">«Исполнитель принимает на себя обязанности по оказанию юридических услуг, связанных с представительством интересов Поручителя для ведения судебных процессов, во всех судебных органах, в том числе во всех судах судебной системы Российской». </w:t>
      </w:r>
    </w:p>
    <w:p w14:paraId="341B2959" w14:textId="77777777" w:rsidR="000C12C3" w:rsidRDefault="000C12C3" w:rsidP="000C12C3">
      <w:pPr>
        <w:ind w:firstLine="720"/>
        <w:jc w:val="both"/>
        <w:rPr>
          <w:i/>
          <w:iCs/>
          <w:szCs w:val="24"/>
        </w:rPr>
      </w:pPr>
      <w:r>
        <w:rPr>
          <w:szCs w:val="24"/>
        </w:rPr>
        <w:t xml:space="preserve">Также 08.07.2019 г. стороны заключили соглашение № 2, п. 1 которого предмет определён следующим образом: </w:t>
      </w:r>
      <w:r w:rsidRPr="000C12C3">
        <w:rPr>
          <w:i/>
          <w:iCs/>
          <w:szCs w:val="24"/>
        </w:rPr>
        <w:t>«Исполнитель принимает на себя обязанности по оказанию юридических услуг, связанных с представительством интересов Поручителя для ведения судебных процессов, во всех судебных органах, в том числе во всех судах судебной системы Российской».</w:t>
      </w:r>
    </w:p>
    <w:p w14:paraId="110E0FDB" w14:textId="77777777" w:rsidR="000C12C3" w:rsidRDefault="000C12C3" w:rsidP="000C12C3">
      <w:pPr>
        <w:ind w:firstLine="720"/>
        <w:jc w:val="both"/>
        <w:rPr>
          <w:szCs w:val="24"/>
        </w:rPr>
      </w:pPr>
      <w:r>
        <w:rPr>
          <w:szCs w:val="24"/>
        </w:rPr>
        <w:t>Таким образом, 08.07.2019 г. адвокат заключила с заявителем два соглашения об оказании юридической помощи с абсолютно одинаковым предметом поручения.</w:t>
      </w:r>
      <w:r w:rsidR="00222A61">
        <w:rPr>
          <w:szCs w:val="24"/>
        </w:rPr>
        <w:t xml:space="preserve"> При этом</w:t>
      </w:r>
      <w:r w:rsidR="00F81DE4">
        <w:rPr>
          <w:szCs w:val="24"/>
        </w:rPr>
        <w:t xml:space="preserve"> Комиссия считает, что предмет поручения допускает двоякое толкование, поскольку «</w:t>
      </w:r>
      <w:r w:rsidR="00F81DE4">
        <w:rPr>
          <w:i/>
          <w:iCs/>
          <w:szCs w:val="24"/>
        </w:rPr>
        <w:t xml:space="preserve">оказание услуг, связанных с представительством интересов….» </w:t>
      </w:r>
      <w:r w:rsidR="00F81DE4">
        <w:rPr>
          <w:szCs w:val="24"/>
        </w:rPr>
        <w:t>можно рассматривать как представительство, так и, например, консультирование, связанное с представительством, осуществляемым иным лицом.</w:t>
      </w:r>
    </w:p>
    <w:p w14:paraId="6382F3D6" w14:textId="77777777" w:rsidR="00F81DE4" w:rsidRPr="00C91779" w:rsidRDefault="00F81DE4" w:rsidP="000C12C3">
      <w:pPr>
        <w:ind w:firstLine="720"/>
        <w:jc w:val="both"/>
        <w:rPr>
          <w:szCs w:val="24"/>
        </w:rPr>
      </w:pPr>
      <w:r>
        <w:rPr>
          <w:szCs w:val="24"/>
        </w:rPr>
        <w:t>Кроме того, Комиссия отмечает юридическую несостоятельность формулировки предмета поручения, которое должно осуществляться «</w:t>
      </w:r>
      <w:r>
        <w:rPr>
          <w:i/>
          <w:iCs/>
          <w:szCs w:val="24"/>
        </w:rPr>
        <w:t xml:space="preserve">во всех судебных органах, в том числе во всех судах судебной системы Российской», </w:t>
      </w:r>
      <w:r>
        <w:rPr>
          <w:szCs w:val="24"/>
        </w:rPr>
        <w:t>поскольку невозможно понять, что именно адвокат имела ввиду, предусмотрев, что помимо судов, существуют судебные органы «судебной системы Российской».</w:t>
      </w:r>
      <w:r w:rsidR="00C91779">
        <w:rPr>
          <w:szCs w:val="24"/>
        </w:rPr>
        <w:t xml:space="preserve"> При этом, в </w:t>
      </w:r>
      <w:proofErr w:type="spellStart"/>
      <w:r w:rsidR="00C91779">
        <w:rPr>
          <w:szCs w:val="24"/>
        </w:rPr>
        <w:t>пп</w:t>
      </w:r>
      <w:proofErr w:type="spellEnd"/>
      <w:r w:rsidR="00C91779">
        <w:rPr>
          <w:szCs w:val="24"/>
        </w:rPr>
        <w:t>. 5.11-5.13 адвокат перечисляет за какие действия она получает вознаграждения, указывая при этом действия, противоречащие п. 1 (например, «</w:t>
      </w:r>
      <w:r w:rsidR="00C91779">
        <w:rPr>
          <w:i/>
          <w:iCs/>
          <w:szCs w:val="24"/>
        </w:rPr>
        <w:t>5000 рублей за подготовку речи, а в необходимых случаях вопросов противоположной стороне….</w:t>
      </w:r>
      <w:r w:rsidR="00C91779">
        <w:rPr>
          <w:szCs w:val="24"/>
        </w:rPr>
        <w:t xml:space="preserve"> (т.е. в рамках представительства, без оплаты 5000 рублей, адвокат не стала бы готовить выступление в прениях и вопросы для процессуального оппонента).</w:t>
      </w:r>
    </w:p>
    <w:p w14:paraId="31D14A2F" w14:textId="77777777" w:rsidR="000C12C3" w:rsidRDefault="00F81DE4" w:rsidP="0026518F">
      <w:pPr>
        <w:ind w:firstLine="720"/>
        <w:jc w:val="both"/>
        <w:rPr>
          <w:szCs w:val="24"/>
        </w:rPr>
      </w:pPr>
      <w:r>
        <w:rPr>
          <w:szCs w:val="24"/>
        </w:rPr>
        <w:t xml:space="preserve">Ранее Комиссия неоднократно отмечала, что адвокат, будучи юридически более сильной стороной по отношению к доверителю, несёт ответственность за все недостатки соглашения. </w:t>
      </w:r>
      <w:r w:rsidR="0026518F">
        <w:rPr>
          <w:szCs w:val="24"/>
        </w:rPr>
        <w:t>Относительно рассматриваемого дисциплинарного производства, допущенные адвокатом нарушени</w:t>
      </w:r>
      <w:r w:rsidR="006A4AF6">
        <w:rPr>
          <w:szCs w:val="24"/>
        </w:rPr>
        <w:t>я</w:t>
      </w:r>
      <w:r w:rsidR="0026518F">
        <w:rPr>
          <w:szCs w:val="24"/>
        </w:rPr>
        <w:t xml:space="preserve"> не только не позволяют рассматривать её действия в качестве разумного и добросовестного исполнения поручения, но и подрывают доверие к адвокату, </w:t>
      </w:r>
      <w:r w:rsidR="006A4AF6">
        <w:rPr>
          <w:szCs w:val="24"/>
        </w:rPr>
        <w:t>поскольку не позволяют доверителю чётко и недвусмысленно установить объём обязанностей, принятых на себя адвокатом.</w:t>
      </w:r>
    </w:p>
    <w:p w14:paraId="4517C710" w14:textId="77777777" w:rsidR="006A4AF6" w:rsidRDefault="006A4AF6" w:rsidP="006A4AF6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6 ст. 25 ФЗ «Об адвокатской деятельности и адвокатуре в РФ», </w:t>
      </w:r>
      <w:r w:rsidRPr="00924D2D">
        <w:rPr>
          <w:rFonts w:eastAsia="Calibri"/>
          <w:color w:val="auto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3C3C906C" w14:textId="77777777" w:rsidR="006A4AF6" w:rsidRDefault="006A4AF6" w:rsidP="006A4AF6">
      <w:pPr>
        <w:ind w:firstLine="708"/>
        <w:jc w:val="both"/>
      </w:pPr>
      <w:r>
        <w:rPr>
          <w:rFonts w:eastAsia="Calibri"/>
          <w:color w:val="auto"/>
          <w:szCs w:val="24"/>
        </w:rPr>
        <w:lastRenderedPageBreak/>
        <w:t xml:space="preserve">Адвокат не отрицает, что она не представила доверителю финансовых документов, подтверждающих выплату вознаграждения. Комиссия критически относится к пояснениям адвоката о том, что она направила заявителю два счёта </w:t>
      </w:r>
      <w:r>
        <w:t>№ 59 от 09.07.2019 г. и № 103 от 27.11.2019 г. для оплаты, поскольку в материалах дисциплинарного производства имеется копия чека перевода «Сбербанк-онлайн», подтверждающего, что 10.12.2019 г. адвокат получила от заявителя на личную банковскую карту денежный перевод в размере 15 000 рублей.</w:t>
      </w:r>
    </w:p>
    <w:p w14:paraId="7A7D5061" w14:textId="77777777" w:rsidR="004F43D1" w:rsidRDefault="004F43D1" w:rsidP="006A4AF6">
      <w:pPr>
        <w:ind w:firstLine="708"/>
        <w:jc w:val="both"/>
      </w:pPr>
      <w:r>
        <w:t>Неопределённость предмета поручения, указанного в соглашениях № 1 и № 2, в совокупности с получением денежных средств на личную банковскую карту, без сомнения доказывают, что заявитель не имела представления о том, за исполнение какого именно поручения она оплачивает вознаграждение. Это подтверждается также представленной Комиссии перепиской между адвокатом и заявителем, указывающей на неопределённость финансовых отношений (29.02.2020 г. адвокат сообщает, что заявитель оплатила «не вторую часть, а закрыла оплату по первому соглашению»).</w:t>
      </w:r>
    </w:p>
    <w:p w14:paraId="34818E94" w14:textId="77777777" w:rsidR="006A4AF6" w:rsidRDefault="004F43D1" w:rsidP="0026518F">
      <w:pPr>
        <w:ind w:firstLine="720"/>
        <w:jc w:val="both"/>
      </w:pPr>
      <w:r>
        <w:t>Представленная Комиссии переписка подтверждает, что заявитель была осведомлена о подаче адвокатом заявления, на основании которого был получен судебный приказ, направленный впоследствии адвокатом в ФССП РФ. Каких-либо нареканий в данной части действия адвоката у заявителя не вызывали. Одновременно, Комиссии не представлено доказательств передачи заявителем адвокату документов, необходимых для составления иска о ра</w:t>
      </w:r>
      <w:r w:rsidR="00C91779">
        <w:t>зделе совместно нажитого имущества.</w:t>
      </w:r>
    </w:p>
    <w:p w14:paraId="6947889F" w14:textId="77777777" w:rsidR="00C91779" w:rsidRDefault="00C91779" w:rsidP="0026518F">
      <w:pPr>
        <w:ind w:firstLine="720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>
        <w:t>пп</w:t>
      </w:r>
      <w:proofErr w:type="spellEnd"/>
      <w:r>
        <w:t>. 1 п. 1 ст. 7, п. 6 ст. 25 ФЗ «Об адвокатской деятельности и адвокатуре в РФ», п. 1 ст. 8, п. 2 ст. 5 КПЭА и ненадлежащем исполнении своих обязанностей перед доверителем.</w:t>
      </w:r>
    </w:p>
    <w:p w14:paraId="78513930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F0BE930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6FDAEED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D2CA7CB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52DED97" w14:textId="77777777" w:rsidR="001B4AC1" w:rsidRDefault="001B4AC1" w:rsidP="001B4AC1">
      <w:pPr>
        <w:jc w:val="both"/>
        <w:rPr>
          <w:szCs w:val="24"/>
        </w:rPr>
      </w:pPr>
    </w:p>
    <w:p w14:paraId="6E008156" w14:textId="25A59E6A" w:rsidR="00C91779" w:rsidRDefault="001B4AC1" w:rsidP="00C91779">
      <w:pPr>
        <w:ind w:firstLine="720"/>
        <w:jc w:val="both"/>
      </w:pPr>
      <w:r>
        <w:rPr>
          <w:szCs w:val="24"/>
        </w:rPr>
        <w:t xml:space="preserve">- </w:t>
      </w:r>
      <w:r w:rsidR="00D1027B">
        <w:rPr>
          <w:color w:val="000000" w:themeColor="text1"/>
          <w:szCs w:val="24"/>
        </w:rPr>
        <w:t>о</w:t>
      </w:r>
      <w:r w:rsidR="00222A61">
        <w:rPr>
          <w:color w:val="000000" w:themeColor="text1"/>
          <w:szCs w:val="24"/>
        </w:rPr>
        <w:t xml:space="preserve"> </w:t>
      </w:r>
      <w:r w:rsidR="00C91779">
        <w:t>наличии в действиях адвоката Х</w:t>
      </w:r>
      <w:r w:rsidR="00C928F0">
        <w:t>.</w:t>
      </w:r>
      <w:r w:rsidR="00222A61">
        <w:t>О</w:t>
      </w:r>
      <w:r w:rsidR="00C928F0">
        <w:t>.</w:t>
      </w:r>
      <w:r w:rsidR="00222A61">
        <w:t>В</w:t>
      </w:r>
      <w:r w:rsidR="00C928F0">
        <w:t>.</w:t>
      </w:r>
      <w:r w:rsidR="00222A61">
        <w:t xml:space="preserve"> нарушения пп.1 п.1 ст.7, п.6 ст.</w:t>
      </w:r>
      <w:r w:rsidR="00C91779">
        <w:t>25 ФЗ «Об адвокатской деят</w:t>
      </w:r>
      <w:r w:rsidR="00222A61">
        <w:t>ельности и адвокатуре в РФ», п.1 ст.8, п.2 ст.</w:t>
      </w:r>
      <w:r w:rsidR="00C91779">
        <w:t>5 КПЭА и ненадлежащем исполнении своих обязанностей перед доверителем</w:t>
      </w:r>
      <w:r w:rsidR="00181452">
        <w:t xml:space="preserve"> С</w:t>
      </w:r>
      <w:r w:rsidR="00C928F0">
        <w:t>.</w:t>
      </w:r>
      <w:r w:rsidR="00181452">
        <w:t>Д.К., выразившегося в том, адвокат допустила нечёткую, юридически несостоятельную, допускающую двоякое толкование формулировку предмета поручения двух идентичных соглашений от 08.07.2019 г. и не предоставила заявителю финансовых документов, подтверждающих выплату вознаграждения.</w:t>
      </w:r>
    </w:p>
    <w:p w14:paraId="246EA506" w14:textId="77777777" w:rsidR="00D1027B" w:rsidRDefault="00D1027B" w:rsidP="00C91779">
      <w:pPr>
        <w:pStyle w:val="af6"/>
        <w:ind w:firstLine="708"/>
        <w:jc w:val="both"/>
        <w:rPr>
          <w:szCs w:val="24"/>
        </w:rPr>
      </w:pPr>
    </w:p>
    <w:p w14:paraId="43BD967F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5B434C45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FD1CD81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88ED" w14:textId="77777777" w:rsidR="001442C0" w:rsidRDefault="001442C0">
      <w:r>
        <w:separator/>
      </w:r>
    </w:p>
  </w:endnote>
  <w:endnote w:type="continuationSeparator" w:id="0">
    <w:p w14:paraId="4F7FD331" w14:textId="77777777" w:rsidR="001442C0" w:rsidRDefault="0014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B0EA" w14:textId="77777777" w:rsidR="001442C0" w:rsidRDefault="001442C0">
      <w:r>
        <w:separator/>
      </w:r>
    </w:p>
  </w:footnote>
  <w:footnote w:type="continuationSeparator" w:id="0">
    <w:p w14:paraId="5AF5FDD4" w14:textId="77777777" w:rsidR="001442C0" w:rsidRDefault="0014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45EB" w14:textId="77777777" w:rsidR="0042711C" w:rsidRDefault="00F105C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22A61">
      <w:rPr>
        <w:noProof/>
      </w:rPr>
      <w:t>4</w:t>
    </w:r>
    <w:r>
      <w:rPr>
        <w:noProof/>
      </w:rPr>
      <w:fldChar w:fldCharType="end"/>
    </w:r>
  </w:p>
  <w:p w14:paraId="359B030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2C3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C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1452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A61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518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3229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62A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6E86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4F43D1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AF6"/>
    <w:rsid w:val="006A4D2B"/>
    <w:rsid w:val="006A6781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96819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1779"/>
    <w:rsid w:val="00C92048"/>
    <w:rsid w:val="00C928F0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05C2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1DE4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0FD47"/>
  <w15:docId w15:val="{FF23E6FA-D1FD-4726-8FEF-64DD0E9E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2021-08-03T12:18:00Z</cp:lastPrinted>
  <dcterms:created xsi:type="dcterms:W3CDTF">2021-08-03T12:18:00Z</dcterms:created>
  <dcterms:modified xsi:type="dcterms:W3CDTF">2022-03-23T12:01:00Z</dcterms:modified>
</cp:coreProperties>
</file>